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23" w:rsidRDefault="005B0C23" w:rsidP="005B0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505м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"/>
        <w:gridCol w:w="995"/>
        <w:gridCol w:w="2677"/>
        <w:gridCol w:w="1754"/>
        <w:gridCol w:w="912"/>
        <w:gridCol w:w="1364"/>
        <w:gridCol w:w="845"/>
      </w:tblGrid>
      <w:tr w:rsidR="005B0C23" w:rsidTr="005B0C23">
        <w:tc>
          <w:tcPr>
            <w:tcW w:w="1122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64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84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242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7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981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5B0C23" w:rsidTr="005B0C23">
        <w:tc>
          <w:tcPr>
            <w:tcW w:w="1122" w:type="dxa"/>
          </w:tcPr>
          <w:p w:rsidR="005B0C23" w:rsidRPr="00F12887" w:rsidRDefault="00F12887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17.03.</w:t>
            </w:r>
          </w:p>
        </w:tc>
        <w:tc>
          <w:tcPr>
            <w:tcW w:w="1264" w:type="dxa"/>
          </w:tcPr>
          <w:p w:rsidR="005B0C23" w:rsidRPr="00F12887" w:rsidRDefault="00F12887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1484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C23">
              <w:rPr>
                <w:rFonts w:ascii="Times New Roman" w:hAnsi="Times New Roman" w:cs="Times New Roman"/>
                <w:sz w:val="24"/>
                <w:szCs w:val="28"/>
              </w:rPr>
              <w:t>Машинное обучение</w:t>
            </w:r>
          </w:p>
        </w:tc>
        <w:tc>
          <w:tcPr>
            <w:tcW w:w="1754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Лепендин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1242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408к</w:t>
            </w:r>
          </w:p>
        </w:tc>
      </w:tr>
      <w:tr w:rsidR="005B0C23" w:rsidTr="005B0C23">
        <w:tc>
          <w:tcPr>
            <w:tcW w:w="1122" w:type="dxa"/>
          </w:tcPr>
          <w:p w:rsidR="005B0C23" w:rsidRPr="00F12887" w:rsidRDefault="00F12887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22.03.</w:t>
            </w:r>
          </w:p>
        </w:tc>
        <w:tc>
          <w:tcPr>
            <w:tcW w:w="1264" w:type="dxa"/>
          </w:tcPr>
          <w:p w:rsidR="005B0C23" w:rsidRPr="00F12887" w:rsidRDefault="00F12887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C23">
              <w:rPr>
                <w:rFonts w:ascii="Times New Roman" w:hAnsi="Times New Roman" w:cs="Times New Roman"/>
                <w:sz w:val="24"/>
                <w:szCs w:val="28"/>
              </w:rPr>
              <w:t>Цифровые управляющие комплексы, системы и сети</w:t>
            </w:r>
          </w:p>
        </w:tc>
        <w:tc>
          <w:tcPr>
            <w:tcW w:w="1754" w:type="dxa"/>
          </w:tcPr>
          <w:p w:rsid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Калачев А.В.</w:t>
            </w:r>
          </w:p>
        </w:tc>
        <w:tc>
          <w:tcPr>
            <w:tcW w:w="1242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206к</w:t>
            </w:r>
          </w:p>
        </w:tc>
      </w:tr>
      <w:tr w:rsidR="005B0C23" w:rsidTr="005B0C23">
        <w:tc>
          <w:tcPr>
            <w:tcW w:w="1122" w:type="dxa"/>
          </w:tcPr>
          <w:p w:rsidR="005B0C23" w:rsidRPr="005B0C23" w:rsidRDefault="00F12887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26.03.</w:t>
            </w:r>
          </w:p>
        </w:tc>
        <w:tc>
          <w:tcPr>
            <w:tcW w:w="1264" w:type="dxa"/>
          </w:tcPr>
          <w:p w:rsidR="005B0C23" w:rsidRPr="00F12887" w:rsidRDefault="00F12887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C23">
              <w:rPr>
                <w:rFonts w:ascii="Times New Roman" w:hAnsi="Times New Roman" w:cs="Times New Roman"/>
                <w:sz w:val="24"/>
                <w:szCs w:val="28"/>
              </w:rPr>
              <w:t>Вычислительные системы</w:t>
            </w:r>
          </w:p>
        </w:tc>
        <w:tc>
          <w:tcPr>
            <w:tcW w:w="1754" w:type="dxa"/>
          </w:tcPr>
          <w:p w:rsid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Иордан В.И.</w:t>
            </w:r>
          </w:p>
        </w:tc>
        <w:tc>
          <w:tcPr>
            <w:tcW w:w="1242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B0C23" w:rsidTr="005B0C23">
        <w:tc>
          <w:tcPr>
            <w:tcW w:w="1122" w:type="dxa"/>
          </w:tcPr>
          <w:p w:rsidR="005B0C23" w:rsidRPr="005B0C23" w:rsidRDefault="00F12887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31.03.</w:t>
            </w:r>
          </w:p>
        </w:tc>
        <w:tc>
          <w:tcPr>
            <w:tcW w:w="1264" w:type="dxa"/>
          </w:tcPr>
          <w:p w:rsidR="005B0C23" w:rsidRPr="00F12887" w:rsidRDefault="00F12887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  <w:bookmarkStart w:id="0" w:name="_GoBack"/>
            <w:bookmarkEnd w:id="0"/>
          </w:p>
        </w:tc>
        <w:tc>
          <w:tcPr>
            <w:tcW w:w="1484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0C23">
              <w:rPr>
                <w:rFonts w:ascii="Times New Roman" w:hAnsi="Times New Roman" w:cs="Times New Roman"/>
                <w:sz w:val="24"/>
                <w:szCs w:val="28"/>
              </w:rPr>
              <w:t>Нейроинформационные</w:t>
            </w:r>
            <w:proofErr w:type="spellEnd"/>
            <w:r w:rsidRPr="005B0C23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</w:t>
            </w:r>
          </w:p>
        </w:tc>
        <w:tc>
          <w:tcPr>
            <w:tcW w:w="1754" w:type="dxa"/>
          </w:tcPr>
          <w:p w:rsid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1242" w:type="dxa"/>
          </w:tcPr>
          <w:p w:rsidR="005B0C23" w:rsidRP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5B0C23" w:rsidRDefault="005B0C23" w:rsidP="005B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209к</w:t>
            </w:r>
          </w:p>
        </w:tc>
      </w:tr>
    </w:tbl>
    <w:p w:rsidR="005B0C23" w:rsidRDefault="005B0C23" w:rsidP="005B0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10" w:rsidRPr="005B0C23" w:rsidRDefault="005B0C23">
      <w:pPr>
        <w:rPr>
          <w:rFonts w:ascii="Times New Roman" w:hAnsi="Times New Roman" w:cs="Times New Roman"/>
          <w:sz w:val="28"/>
        </w:rPr>
      </w:pPr>
      <w:r w:rsidRPr="005B0C23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С.В. Макаров</w:t>
      </w:r>
    </w:p>
    <w:sectPr w:rsidR="00FE6F10" w:rsidRPr="005B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4B"/>
    <w:rsid w:val="00282A4B"/>
    <w:rsid w:val="005B0C23"/>
    <w:rsid w:val="00F12887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2021-01-20T09:24:00Z</dcterms:created>
  <dcterms:modified xsi:type="dcterms:W3CDTF">2021-01-20T09:59:00Z</dcterms:modified>
</cp:coreProperties>
</file>