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AB" w:rsidRPr="00806DAB" w:rsidRDefault="00806DAB" w:rsidP="00806DA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06DA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Программа конференции «ПТЗИ - 2025»</w:t>
      </w:r>
    </w:p>
    <w:p w:rsidR="00806DAB" w:rsidRPr="00806DAB" w:rsidRDefault="00806DAB" w:rsidP="00806DA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6DA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Доклады от Алтайского государственного университет</w:t>
      </w:r>
      <w:r w:rsidR="003E78A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а</w:t>
      </w:r>
      <w:bookmarkStart w:id="0" w:name="_GoBack"/>
      <w:bookmarkEnd w:id="0"/>
    </w:p>
    <w:p w:rsidR="00806DAB" w:rsidRPr="00806DAB" w:rsidRDefault="00806DAB" w:rsidP="00806DA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5E55" w:rsidRPr="00E25E55" w:rsidRDefault="00E25E55" w:rsidP="00E25E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5E5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Аль-</w:t>
      </w:r>
      <w:proofErr w:type="spellStart"/>
      <w:r w:rsidRPr="00E25E5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Джахдами</w:t>
      </w:r>
      <w:proofErr w:type="spellEnd"/>
      <w:r w:rsidRPr="00E25E5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25E5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Асад</w:t>
      </w:r>
      <w:proofErr w:type="spellEnd"/>
      <w:r w:rsidRPr="00E25E5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Саид </w:t>
      </w:r>
      <w:proofErr w:type="spellStart"/>
      <w:r w:rsidRPr="00E25E5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Халфан</w:t>
      </w:r>
      <w:proofErr w:type="spellEnd"/>
      <w:r w:rsidRPr="00E25E5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 Мансуров А.В. МЕТОДЫ ПРОЕКТИРОВАНИЯ ЛАБОРАТОРИИ ПО ТЕСТИРОВАНИЮ НА ПРОНИКНОВЕНИЕ</w:t>
      </w:r>
    </w:p>
    <w:p w:rsidR="00E25E55" w:rsidRPr="00E25E55" w:rsidRDefault="00E25E55" w:rsidP="00E25E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25E55">
        <w:rPr>
          <w:rFonts w:ascii="Times New Roman" w:eastAsia="Calibri" w:hAnsi="Times New Roman" w:cs="Times New Roman"/>
          <w:sz w:val="24"/>
          <w:szCs w:val="24"/>
        </w:rPr>
        <w:t>Бринюк</w:t>
      </w:r>
      <w:proofErr w:type="spellEnd"/>
      <w:r w:rsidRPr="00E25E55">
        <w:rPr>
          <w:rFonts w:ascii="Times New Roman" w:eastAsia="Calibri" w:hAnsi="Times New Roman" w:cs="Times New Roman"/>
          <w:sz w:val="24"/>
          <w:szCs w:val="24"/>
        </w:rPr>
        <w:t xml:space="preserve"> К.А. ПРАВОВОЕ ПРОСВЕЩЕНИЕ КАК ИНСТРУМЕНТ ПРОФИЛАКТИКИ КИБЕРПРЕСТУПЛЕНИЙ В УСЛОВИЯХ ЦИФРОВИЗАЦИИ ОБЩЕСТВА </w:t>
      </w:r>
    </w:p>
    <w:p w:rsidR="00E25E55" w:rsidRPr="00E25E55" w:rsidRDefault="00E25E55" w:rsidP="00E25E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25E55">
        <w:rPr>
          <w:rFonts w:ascii="Times New Roman" w:hAnsi="Times New Roman" w:cs="Times New Roman"/>
          <w:bCs/>
          <w:sz w:val="24"/>
          <w:szCs w:val="24"/>
        </w:rPr>
        <w:t>Знаемов</w:t>
      </w:r>
      <w:proofErr w:type="spellEnd"/>
      <w:r w:rsidRPr="00E25E55">
        <w:rPr>
          <w:rFonts w:ascii="Times New Roman" w:hAnsi="Times New Roman" w:cs="Times New Roman"/>
          <w:bCs/>
          <w:sz w:val="24"/>
          <w:szCs w:val="24"/>
        </w:rPr>
        <w:t xml:space="preserve"> А.А. HUMAN RISK MANAGEMENT: МЕРОПРИЯТИЯ ПО ИБ В ОТНОШЕНИИ НАИБОЛЕЕ ПРОБЛЕМНЫХ ЗОН </w:t>
      </w:r>
    </w:p>
    <w:p w:rsidR="00E25E55" w:rsidRPr="00E25E55" w:rsidRDefault="00E25E55" w:rsidP="00E25E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55">
        <w:rPr>
          <w:rFonts w:ascii="Times New Roman" w:hAnsi="Times New Roman" w:cs="Times New Roman"/>
          <w:sz w:val="24"/>
          <w:szCs w:val="24"/>
        </w:rPr>
        <w:t xml:space="preserve">Ковалев В.Д. АВТОМАТИЗАЦИЯ ОБРАБОТКИ ИНЦИДЕНТОВ ИНФОРМАЦИОННОЙ БЕЗОПАСНОСТИ НА ОСНОВЕ РАСПОЗНАННЫХ ГОЛОСОВЫХ КОМАНД </w:t>
      </w:r>
    </w:p>
    <w:p w:rsidR="00E25E55" w:rsidRPr="00E25E55" w:rsidRDefault="00E25E55" w:rsidP="00E25E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25E55">
        <w:rPr>
          <w:rFonts w:ascii="Times New Roman" w:hAnsi="Times New Roman" w:cs="Times New Roman"/>
          <w:bCs/>
          <w:sz w:val="24"/>
          <w:szCs w:val="24"/>
        </w:rPr>
        <w:t>Костюхина</w:t>
      </w:r>
      <w:proofErr w:type="spellEnd"/>
      <w:r w:rsidRPr="00E25E55">
        <w:rPr>
          <w:rFonts w:ascii="Times New Roman" w:hAnsi="Times New Roman" w:cs="Times New Roman"/>
          <w:bCs/>
          <w:sz w:val="24"/>
          <w:szCs w:val="24"/>
        </w:rPr>
        <w:t xml:space="preserve"> Е.А. РАЗРАБОТКА ЭКСПЕРТНОЙ СИСТЕМЫ РАСПОЗНАВАНИЯ ФИШИНГОВЫХ ПИСЕМ</w:t>
      </w:r>
    </w:p>
    <w:p w:rsidR="00E25E55" w:rsidRPr="00E25E55" w:rsidRDefault="00E25E55" w:rsidP="00E25E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5E55">
        <w:rPr>
          <w:rFonts w:ascii="Times New Roman" w:hAnsi="Times New Roman" w:cs="Times New Roman"/>
          <w:bCs/>
          <w:sz w:val="24"/>
          <w:szCs w:val="24"/>
        </w:rPr>
        <w:t xml:space="preserve">Минакова Н.Н., Мансуров А.В., Нам А.С. АНАЛИЗ И ОЦЕНКА ЗАЩИТЫ ИНФОРМАЦИИ  В КОММЕРЧЕСКОЙ ОРГАНИЗАЦИИ </w:t>
      </w:r>
    </w:p>
    <w:p w:rsidR="00E25E55" w:rsidRPr="00E25E55" w:rsidRDefault="00E25E55" w:rsidP="00E25E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5E55">
        <w:rPr>
          <w:rFonts w:ascii="Times New Roman" w:hAnsi="Times New Roman" w:cs="Times New Roman"/>
          <w:bCs/>
          <w:sz w:val="24"/>
          <w:szCs w:val="24"/>
        </w:rPr>
        <w:t xml:space="preserve">Неверов А.И., </w:t>
      </w:r>
      <w:proofErr w:type="spellStart"/>
      <w:r w:rsidRPr="00E25E55">
        <w:rPr>
          <w:rFonts w:ascii="Times New Roman" w:hAnsi="Times New Roman" w:cs="Times New Roman"/>
          <w:bCs/>
          <w:sz w:val="24"/>
          <w:szCs w:val="24"/>
        </w:rPr>
        <w:t>Ладыгин</w:t>
      </w:r>
      <w:proofErr w:type="spellEnd"/>
      <w:r w:rsidRPr="00E25E55">
        <w:rPr>
          <w:rFonts w:ascii="Times New Roman" w:hAnsi="Times New Roman" w:cs="Times New Roman"/>
          <w:bCs/>
          <w:sz w:val="24"/>
          <w:szCs w:val="24"/>
        </w:rPr>
        <w:t xml:space="preserve"> П.С. МЕТОДИКА ОЦЕНКИ МУЗЫКАЛЬНЫХ ПРОИЗВЕДЕНИЙ НА НАЛИЧИЕ ПЛАГИАТА ПРИ ПОМОЩИ МОДЕЛИ АВТОМАТИЧЕСКОЙ МУЗЫКАЛЬНОЙ ТРАНСКРИПЦИИ </w:t>
      </w:r>
    </w:p>
    <w:p w:rsidR="00E25E55" w:rsidRPr="00E25E55" w:rsidRDefault="00E25E55" w:rsidP="00E25E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25E55">
        <w:rPr>
          <w:rFonts w:ascii="Times New Roman" w:hAnsi="Times New Roman" w:cs="Times New Roman"/>
          <w:iCs/>
          <w:sz w:val="24"/>
          <w:szCs w:val="24"/>
        </w:rPr>
        <w:t>Первышин</w:t>
      </w:r>
      <w:proofErr w:type="spellEnd"/>
      <w:r w:rsidRPr="00E25E55">
        <w:rPr>
          <w:rFonts w:ascii="Times New Roman" w:hAnsi="Times New Roman" w:cs="Times New Roman"/>
          <w:iCs/>
          <w:sz w:val="24"/>
          <w:szCs w:val="24"/>
        </w:rPr>
        <w:t xml:space="preserve"> Е.Р., </w:t>
      </w:r>
      <w:proofErr w:type="spellStart"/>
      <w:r w:rsidRPr="00E25E55">
        <w:rPr>
          <w:rFonts w:ascii="Times New Roman" w:hAnsi="Times New Roman" w:cs="Times New Roman"/>
          <w:iCs/>
          <w:sz w:val="24"/>
          <w:szCs w:val="24"/>
        </w:rPr>
        <w:t>Салита</w:t>
      </w:r>
      <w:proofErr w:type="spellEnd"/>
      <w:r w:rsidRPr="00E25E55">
        <w:rPr>
          <w:rFonts w:ascii="Times New Roman" w:hAnsi="Times New Roman" w:cs="Times New Roman"/>
          <w:iCs/>
          <w:sz w:val="24"/>
          <w:szCs w:val="24"/>
        </w:rPr>
        <w:t xml:space="preserve"> Д.С.</w:t>
      </w:r>
      <w:r w:rsidRPr="00E25E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5E55">
        <w:rPr>
          <w:rFonts w:ascii="Times New Roman" w:hAnsi="Times New Roman" w:cs="Times New Roman"/>
          <w:bCs/>
          <w:sz w:val="24"/>
          <w:szCs w:val="24"/>
        </w:rPr>
        <w:t xml:space="preserve">СИСТЕМА АНАЛИЗА КРИПТОКОШЕЛЬКОВ </w:t>
      </w:r>
      <w:r w:rsidRPr="00E25E55">
        <w:rPr>
          <w:rFonts w:ascii="Times New Roman" w:hAnsi="Times New Roman" w:cs="Times New Roman"/>
          <w:bCs/>
          <w:sz w:val="24"/>
          <w:szCs w:val="24"/>
          <w:lang w:val="en-US"/>
        </w:rPr>
        <w:t>ETHEREUM</w:t>
      </w:r>
      <w:r w:rsidRPr="00E25E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5E55" w:rsidRPr="00E25E55" w:rsidRDefault="00E25E55" w:rsidP="00E25E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E55">
        <w:rPr>
          <w:rFonts w:ascii="Times New Roman" w:hAnsi="Times New Roman" w:cs="Times New Roman"/>
          <w:sz w:val="24"/>
          <w:szCs w:val="24"/>
        </w:rPr>
        <w:t>Урайимов</w:t>
      </w:r>
      <w:proofErr w:type="spellEnd"/>
      <w:r w:rsidRPr="00E25E55">
        <w:rPr>
          <w:rFonts w:ascii="Times New Roman" w:hAnsi="Times New Roman" w:cs="Times New Roman"/>
          <w:sz w:val="24"/>
          <w:szCs w:val="24"/>
        </w:rPr>
        <w:t xml:space="preserve"> Ш.М. ВНЕДРЕНИЕ ДВУХФАКТОРНОЙ АУТЕНТИФИКАЦИИ НА ОСНОВЕ МЕТОДА TOTP ДЛЯ ЗАЩИТЫ БЕСПРОВОДНЫХ СЕТЕЙ </w:t>
      </w:r>
    </w:p>
    <w:sectPr w:rsidR="00E25E55" w:rsidRPr="00E2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E6281"/>
    <w:multiLevelType w:val="hybridMultilevel"/>
    <w:tmpl w:val="5ADAF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C6"/>
    <w:rsid w:val="00153004"/>
    <w:rsid w:val="003E78A0"/>
    <w:rsid w:val="006B0987"/>
    <w:rsid w:val="00806DAB"/>
    <w:rsid w:val="00847545"/>
    <w:rsid w:val="009764CF"/>
    <w:rsid w:val="00A34ABD"/>
    <w:rsid w:val="00B2549A"/>
    <w:rsid w:val="00E25E55"/>
    <w:rsid w:val="00E5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8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8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</dc:creator>
  <cp:keywords/>
  <dc:description/>
  <cp:lastModifiedBy>Viktor </cp:lastModifiedBy>
  <cp:revision>4</cp:revision>
  <dcterms:created xsi:type="dcterms:W3CDTF">2025-06-02T14:50:00Z</dcterms:created>
  <dcterms:modified xsi:type="dcterms:W3CDTF">2025-06-02T15:49:00Z</dcterms:modified>
</cp:coreProperties>
</file>